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  <w:t>РЕЗЕРВАЦИЯ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Производится на определенный  класс автомобиля. Не гарантируется конкретная модель автомобиля- модель может быть заменена на другую в рамках определенного класса. За отмену резервации и изменения в резервации до даты получения автомобиля не взимается дополнительная плата. После получения автомобиля отмена резервиции не возможна, изменения резервации (класс автомобиля, период аренды и.т.д.) возможны по согласованию со </w:t>
      </w:r>
      <w:r>
        <w:rPr/>
        <w:t>Smart</w:t>
      </w:r>
      <w:r>
        <w:rPr>
          <w:lang w:val="ru-RU"/>
        </w:rPr>
        <w:t xml:space="preserve"> </w:t>
      </w:r>
      <w:r>
        <w:rPr/>
        <w:t>Car</w:t>
      </w:r>
      <w:r>
        <w:rPr>
          <w:lang w:val="ru-RU"/>
        </w:rPr>
        <w:t xml:space="preserve"> </w:t>
      </w:r>
      <w:r>
        <w:rPr/>
        <w:t>Rent</w:t>
      </w:r>
      <w:r>
        <w:rPr>
          <w:lang w:val="ru-RU"/>
        </w:rPr>
        <w:t>, после уплаты образовавшейся разницы в цене.</w:t>
      </w:r>
    </w:p>
    <w:p>
      <w:pPr>
        <w:pStyle w:val="Normal"/>
        <w:rPr>
          <w:lang w:val="ru-RU"/>
        </w:rPr>
      </w:pPr>
      <w:r>
        <w:rPr>
          <w:lang w:val="ru-RU"/>
        </w:rPr>
        <w:t>2</w:t>
      </w:r>
    </w:p>
    <w:p>
      <w:pPr>
        <w:pStyle w:val="Normal"/>
        <w:rPr>
          <w:lang w:val="ru-RU"/>
        </w:rPr>
      </w:pPr>
      <w:r>
        <w:rPr>
          <w:lang w:val="ru-RU"/>
        </w:rPr>
        <w:t>МИНИМАЛЬНЫЙ СРОК АРЕНДЫ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24 часа (1 сутки). Если клиент возвращает автомобиль на более чем 59 минут позже указанного времени возврата, начисляется дополнительная арендная плата за 1 сутки. Если автомобиль арендуется на период менее 24 часов, арендная плата начисляется за полные сутки. </w:t>
      </w:r>
    </w:p>
    <w:p>
      <w:pPr>
        <w:pStyle w:val="Normal"/>
        <w:rPr>
          <w:lang w:val="ru-RU"/>
        </w:rPr>
      </w:pPr>
      <w:r>
        <w:rPr>
          <w:lang w:val="ru-RU"/>
        </w:rPr>
        <w:t>3</w:t>
      </w:r>
    </w:p>
    <w:p>
      <w:pPr>
        <w:pStyle w:val="Normal"/>
        <w:rPr>
          <w:lang w:val="ru-RU"/>
        </w:rPr>
      </w:pPr>
      <w:r>
        <w:rPr>
          <w:lang w:val="ru-RU"/>
        </w:rPr>
        <w:t>МИНИМАЛЬНЫЙ ВОЗРАСТ ВОДИТЕЛЯ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21 год ( на малый класс, компактный класс, средний класс), 25 лет ( на </w:t>
      </w:r>
      <w:r>
        <w:rPr/>
        <w:t>SUV</w:t>
      </w:r>
      <w:r>
        <w:rPr>
          <w:lang w:val="ru-RU"/>
        </w:rPr>
        <w:t>, бизнес класс, представительский класс).</w:t>
      </w:r>
    </w:p>
    <w:p>
      <w:pPr>
        <w:pStyle w:val="Normal"/>
        <w:rPr>
          <w:lang w:val="ru-RU"/>
        </w:rPr>
      </w:pPr>
      <w:r>
        <w:rPr>
          <w:lang w:val="ru-RU"/>
        </w:rPr>
        <w:t>4</w:t>
      </w:r>
    </w:p>
    <w:p>
      <w:pPr>
        <w:pStyle w:val="Normal"/>
        <w:rPr>
          <w:lang w:val="ru-RU"/>
        </w:rPr>
      </w:pPr>
      <w:r>
        <w:rPr>
          <w:lang w:val="ru-RU"/>
        </w:rPr>
        <w:t>ВОДИТЕЛЬСКОЕ УДОСТОВЕРЕНИЕ</w:t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  <w:t>Водитель должен предъявить действительное водительское удостоверение</w:t>
      </w:r>
      <w:r>
        <w:rPr>
          <w:rFonts w:eastAsia="BMWTypeV2Regular" w:cs="BMWTypeV2Regular" w:ascii="BMWTypeV2Regular" w:hAnsi="BMWTypeV2Regular"/>
          <w:sz w:val="16"/>
          <w:szCs w:val="16"/>
          <w:lang w:val="ru-RU"/>
        </w:rPr>
        <w:t xml:space="preserve"> </w:t>
      </w:r>
      <w:r>
        <w:rPr>
          <w:lang w:val="ru-RU"/>
        </w:rPr>
        <w:t>на соответствующую категорию автомобиля, выданное не менее, чем за 1 (один) год (на малый, компактный, средний класс) или 2 (два) года (на SUV, бизнесс класс, представительский класс). Арендодателю должна быть предоставлена копия водительского удостоверения.</w:t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5</w:t>
      </w:r>
    </w:p>
    <w:p>
      <w:pPr>
        <w:pStyle w:val="Normal"/>
        <w:rPr>
          <w:lang w:val="ru-RU"/>
        </w:rPr>
      </w:pPr>
      <w:r>
        <w:rPr>
          <w:lang w:val="ru-RU"/>
        </w:rPr>
        <w:t>ДОПОЛНИТЕЛЬНЫЙ ВОДИТЕЛЬ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Арендованным автомобилем имеет право управлять только лицо, указанное в договоре аренды как водитель. За каждого дополнительного водителя начисляется дополнительная плата -3€ в день, но не более 30 € за весь период аренды. </w:t>
      </w:r>
    </w:p>
    <w:p>
      <w:pPr>
        <w:pStyle w:val="Normal"/>
        <w:rPr>
          <w:lang w:val="ru-RU"/>
        </w:rPr>
      </w:pPr>
      <w:r>
        <w:rPr>
          <w:lang w:val="ru-RU"/>
        </w:rPr>
        <w:t>6</w:t>
      </w:r>
    </w:p>
    <w:p>
      <w:pPr>
        <w:pStyle w:val="Normal"/>
        <w:rPr>
          <w:lang w:val="ru-RU"/>
        </w:rPr>
      </w:pPr>
      <w:r>
        <w:rPr>
          <w:lang w:val="ru-RU"/>
        </w:rPr>
        <w:t>ПЛАТЕЖИ</w:t>
      </w:r>
    </w:p>
    <w:p>
      <w:pPr>
        <w:pStyle w:val="Normal"/>
        <w:rPr>
          <w:lang w:val="ru-RU"/>
        </w:rPr>
      </w:pPr>
      <w:r>
        <w:rPr>
          <w:lang w:val="ru-RU"/>
        </w:rPr>
        <w:t>Платежи производятся наличными деньгами или платежными картами(</w:t>
      </w:r>
      <w:r>
        <w:rPr/>
        <w:t>VISA</w:t>
      </w:r>
      <w:r>
        <w:rPr>
          <w:lang w:val="ru-RU"/>
        </w:rPr>
        <w:t xml:space="preserve">, </w:t>
      </w:r>
      <w:r>
        <w:rPr/>
        <w:t>MasterCard</w:t>
      </w:r>
      <w:r>
        <w:rPr>
          <w:lang w:val="ru-RU"/>
        </w:rPr>
        <w:t xml:space="preserve">, </w:t>
      </w:r>
      <w:r>
        <w:rPr/>
        <w:t>Maestro</w:t>
      </w:r>
      <w:r>
        <w:rPr>
          <w:lang w:val="ru-RU"/>
        </w:rPr>
        <w:t xml:space="preserve">, </w:t>
      </w:r>
      <w:r>
        <w:rPr/>
        <w:t>American</w:t>
      </w:r>
      <w:r>
        <w:rPr>
          <w:lang w:val="ru-RU"/>
        </w:rPr>
        <w:t xml:space="preserve"> </w:t>
      </w:r>
      <w:r>
        <w:rPr/>
        <w:t>Express</w:t>
      </w:r>
      <w:r>
        <w:rPr>
          <w:lang w:val="ru-RU"/>
        </w:rPr>
        <w:t xml:space="preserve">) в кассе </w:t>
      </w:r>
      <w:r>
        <w:rPr/>
        <w:t>Smart</w:t>
      </w:r>
      <w:r>
        <w:rPr>
          <w:lang w:val="ru-RU"/>
        </w:rPr>
        <w:t xml:space="preserve"> </w:t>
      </w:r>
      <w:r>
        <w:rPr/>
        <w:t>Car</w:t>
      </w:r>
      <w:r>
        <w:rPr>
          <w:lang w:val="ru-RU"/>
        </w:rPr>
        <w:t xml:space="preserve"> </w:t>
      </w:r>
      <w:r>
        <w:rPr/>
        <w:t>Rent</w:t>
      </w:r>
      <w:r>
        <w:rPr>
          <w:lang w:val="ru-RU"/>
        </w:rPr>
        <w:t xml:space="preserve"> или по перечислению на банковский счет </w:t>
      </w:r>
      <w:r>
        <w:rPr/>
        <w:t>Smart</w:t>
      </w:r>
      <w:r>
        <w:rPr>
          <w:lang w:val="ru-RU"/>
        </w:rPr>
        <w:t xml:space="preserve"> </w:t>
      </w:r>
      <w:r>
        <w:rPr/>
        <w:t>Car</w:t>
      </w:r>
      <w:r>
        <w:rPr>
          <w:lang w:val="ru-RU"/>
        </w:rPr>
        <w:t xml:space="preserve"> </w:t>
      </w:r>
      <w:r>
        <w:rPr/>
        <w:t>Rent</w:t>
      </w:r>
      <w:r>
        <w:rPr>
          <w:lang w:val="ru-RU"/>
        </w:rPr>
        <w:t xml:space="preserve">, в виде предоплаты -до получения арендного автомобиля. </w:t>
      </w:r>
    </w:p>
    <w:p>
      <w:pPr>
        <w:pStyle w:val="Normal"/>
        <w:rPr>
          <w:lang w:val="ru-RU"/>
        </w:rPr>
      </w:pPr>
      <w:r>
        <w:rPr>
          <w:lang w:val="ru-RU"/>
        </w:rPr>
        <w:t>7</w:t>
      </w:r>
    </w:p>
    <w:p>
      <w:pPr>
        <w:pStyle w:val="Normal"/>
        <w:rPr>
          <w:lang w:val="ru-RU"/>
        </w:rPr>
      </w:pPr>
      <w:r>
        <w:rPr>
          <w:lang w:val="ru-RU"/>
        </w:rPr>
        <w:t>СУММА ЗАЛОГА</w:t>
      </w:r>
    </w:p>
    <w:p>
      <w:pPr>
        <w:pStyle w:val="Normal"/>
        <w:spacing w:lineRule="auto" w:line="240" w:before="0" w:after="0"/>
        <w:rPr>
          <w:rFonts w:ascii="Calibri" w:hAnsi="Calibri"/>
          <w:lang w:val="ru-RU"/>
        </w:rPr>
      </w:pPr>
      <w:r>
        <w:rPr>
          <w:lang w:val="ru-RU"/>
        </w:rPr>
        <w:t xml:space="preserve">Сумму залога составляет сумма собственного риска арендатора. Сумма залога резервируется на кредитной карте арендатора в начале аренды, до получения автомобиля. Арендатор должен являться владельцем кредитной карты (лицом, имя и фамилия которого указаны на кредитной карте). Дебетовые карты не принимаются. </w:t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8</w:t>
      </w:r>
    </w:p>
    <w:p>
      <w:pPr>
        <w:pStyle w:val="Normal"/>
        <w:rPr>
          <w:lang w:val="ru-RU"/>
        </w:rPr>
      </w:pPr>
      <w:r>
        <w:rPr>
          <w:lang w:val="ru-RU"/>
        </w:rPr>
        <w:t>СТАХОВКА</w:t>
      </w:r>
    </w:p>
    <w:p>
      <w:pPr>
        <w:pStyle w:val="Normal"/>
        <w:spacing w:lineRule="auto" w:line="240" w:before="0" w:after="0"/>
        <w:rPr>
          <w:rFonts w:ascii="Calibri" w:hAnsi="Calibri"/>
          <w:lang w:val="ru-RU"/>
        </w:rPr>
      </w:pPr>
      <w:r>
        <w:rPr>
          <w:lang w:val="ru-RU"/>
        </w:rPr>
        <w:t>В арендную плату включено страхование от повреждений(CDW) и страхование от кражи,угона (TP). Собственный риск арендатора в случае повреждения автомобиля - 650 €, в случае угона / грабежа или в случае полного уничтожения - 10% от рыночной стоимости автомобиля.</w:t>
      </w:r>
    </w:p>
    <w:p>
      <w:pPr>
        <w:pStyle w:val="Normal"/>
        <w:spacing w:lineRule="auto" w:line="240" w:before="0" w:after="0"/>
        <w:rPr>
          <w:rFonts w:ascii="Calibri" w:hAnsi="Calibri"/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rPr>
          <w:rFonts w:ascii="Calibri" w:hAnsi="Calibri"/>
          <w:lang w:val="ru-RU"/>
        </w:rPr>
      </w:pPr>
      <w:r>
        <w:rPr>
          <w:lang w:val="ru-RU"/>
        </w:rPr>
        <w:t>9</w:t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cs="BMWTypeV2Regular,Bold"/>
          <w:bCs/>
          <w:lang w:val="ru-RU"/>
        </w:rPr>
        <w:t>ДОПОЛНИТЕЛЬНОЕ СТРАХОВАНИЕ.</w:t>
      </w:r>
      <w:r>
        <w:rPr>
          <w:rFonts w:cs="BMWTypeV2Regular,Bold"/>
          <w:b/>
          <w:bCs/>
          <w:lang w:val="ru-RU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eastAsia="BMWTypeV2Regular" w:cs="BMWTypeV2Regular"/>
          <w:lang w:val="ru-RU"/>
        </w:rPr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eastAsia="BMWTypeV2Regular" w:cs="BMWTypeV2Regular"/>
          <w:lang w:val="ru-RU"/>
        </w:rPr>
        <w:t>Снижение собственного риска арендатора до 450 € (</w:t>
      </w:r>
      <w:r>
        <w:rPr>
          <w:rFonts w:eastAsia="BMWTypeV2Regular" w:cs="BMWTypeV2Regular"/>
        </w:rPr>
        <w:t>CDW</w:t>
      </w:r>
      <w:r>
        <w:rPr>
          <w:rFonts w:eastAsia="BMWTypeV2Regular" w:cs="BMWTypeV2Regular"/>
          <w:lang w:val="ru-RU"/>
        </w:rPr>
        <w:t>) возможно за дополнительную плату</w:t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eastAsia="BMWTypeV2Regular" w:cs="BMWTypeV2Regular"/>
          <w:lang w:val="ru-RU"/>
        </w:rPr>
        <w:t>10 € в день, но не более 30 € за весь период аренды.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10</w:t>
      </w:r>
    </w:p>
    <w:p>
      <w:pPr>
        <w:pStyle w:val="Normal"/>
        <w:spacing w:lineRule="auto" w:line="240" w:before="0" w:after="0"/>
        <w:rPr>
          <w:rFonts w:ascii="Calibri" w:hAnsi="Calibri" w:cs="BMWTypeV2Regular,Bold"/>
          <w:bCs/>
          <w:lang w:val="ru-RU"/>
        </w:rPr>
      </w:pPr>
      <w:r>
        <w:rPr>
          <w:rFonts w:cs="BMWTypeV2Regular,Bold"/>
          <w:bCs/>
          <w:lang w:val="ru-RU"/>
        </w:rPr>
        <w:t xml:space="preserve">ОГРАНИЧЕНИЯ ПЕРЕДВИЖЕНИЯ. </w:t>
      </w:r>
    </w:p>
    <w:p>
      <w:pPr>
        <w:pStyle w:val="Normal"/>
        <w:spacing w:lineRule="auto" w:line="240" w:before="0" w:after="0"/>
        <w:rPr>
          <w:rFonts w:ascii="Calibri" w:hAnsi="Calibri" w:cs="BMWTypeV2Regular,Bold"/>
          <w:bCs/>
          <w:lang w:val="ru-RU"/>
        </w:rPr>
      </w:pPr>
      <w:r>
        <w:rPr>
          <w:rFonts w:cs="BMWTypeV2Regular,Bold"/>
          <w:bCs/>
          <w:lang w:val="ru-RU"/>
        </w:rPr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eastAsia="BMWTypeV2Regular" w:cs="BMWTypeV2Regular"/>
          <w:lang w:val="ru-RU"/>
        </w:rPr>
        <w:t xml:space="preserve">Ограничение пробега (200 км в день )или возможность передвижение без ограничения пробега зависит от выбранной ценовой категории аренды. За превышение пробега начисляется дополнительная плата € 0,30 за каждый км. </w:t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eastAsia="BMWTypeV2Regular" w:cs="BMWTypeV2Regular"/>
          <w:lang w:val="ru-RU"/>
        </w:rPr>
        <w:t xml:space="preserve">Выезд за пределы территории Латвии возможен по предварительному согласованию со </w:t>
      </w:r>
      <w:r>
        <w:rPr>
          <w:rFonts w:eastAsia="BMWTypeV2Regular" w:cs="BMWTypeV2Regular"/>
        </w:rPr>
        <w:t>Smart</w:t>
      </w:r>
      <w:r>
        <w:rPr>
          <w:rFonts w:eastAsia="BMWTypeV2Regular" w:cs="BMWTypeV2Regular"/>
          <w:lang w:val="ru-RU"/>
        </w:rPr>
        <w:t xml:space="preserve"> </w:t>
      </w:r>
      <w:r>
        <w:rPr>
          <w:rFonts w:eastAsia="BMWTypeV2Regular" w:cs="BMWTypeV2Regular"/>
        </w:rPr>
        <w:t>Car</w:t>
      </w:r>
      <w:r>
        <w:rPr>
          <w:rFonts w:eastAsia="BMWTypeV2Regular" w:cs="BMWTypeV2Regular"/>
          <w:lang w:val="ru-RU"/>
        </w:rPr>
        <w:t xml:space="preserve"> </w:t>
      </w:r>
      <w:r>
        <w:rPr>
          <w:rFonts w:eastAsia="BMWTypeV2Regular" w:cs="BMWTypeV2Regular"/>
        </w:rPr>
        <w:t>Rent</w:t>
      </w:r>
      <w:r>
        <w:rPr>
          <w:rFonts w:eastAsia="BMWTypeV2Regular" w:cs="BMWTypeV2Regular"/>
          <w:lang w:val="ru-RU"/>
        </w:rPr>
        <w:t>. Дополнительная плата за выезд в Литву и/или Эстонию - 10 €  в день, в другие страны –по индивидуальной договоренности.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11</w:t>
      </w:r>
    </w:p>
    <w:p>
      <w:pPr>
        <w:pStyle w:val="Normal"/>
        <w:rPr>
          <w:lang w:val="ru-RU"/>
        </w:rPr>
      </w:pPr>
      <w:r>
        <w:rPr>
          <w:lang w:val="ru-RU"/>
        </w:rPr>
        <w:t>ТОПЛИВО</w:t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eastAsia="BMWTypeV2Regular" w:cs="BMWTypeV2Regular"/>
          <w:lang w:val="ru-RU"/>
        </w:rPr>
        <w:t>Арендованный автомобиль сдаётся клиенту и принимается у клиента с полным баком топлива. Если автомобиль возвращается с неполым баком, то дополнительно начисляется плата за топливо, из расчета 2 € за 1 литр . Возможна предоплата за топливо перед получением автомобиля.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12</w:t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cs="BMWTypeV2Regular,Bold"/>
          <w:bCs/>
          <w:lang w:val="ru-RU"/>
        </w:rPr>
        <w:t>ЧИСТОТА САЛОНА И КУЗОВА</w:t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eastAsia="BMWTypeV2Regular" w:cs="BMWTypeV2Regular"/>
          <w:lang w:val="ru-RU"/>
        </w:rPr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eastAsia="BMWTypeV2Regular" w:cs="BMWTypeV2Regular"/>
          <w:lang w:val="ru-RU"/>
        </w:rPr>
        <w:t>В арендную плату включена экспресс-мойка кузова автомобиля. Если арендный автомобиль возвращен с очень грязным кузовом,что осложняет проверку автомобиля на наличие повреждений, начисляется дополнительная плата в размере 8 € за мойку кузова, за грязный салон – 10 € (химчистка не входит в цену).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lang w:val="ru-RU"/>
        </w:rPr>
        <w:t>13</w:t>
      </w:r>
    </w:p>
    <w:p>
      <w:pPr>
        <w:pStyle w:val="Normal"/>
        <w:rPr>
          <w:lang w:val="ru-RU"/>
        </w:rPr>
      </w:pPr>
      <w:r>
        <w:rPr>
          <w:lang w:val="ru-RU"/>
        </w:rPr>
        <w:t>ДОПОЛНИТЕЛЬНОЕ ОБОРУДОВАНИЕ</w:t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eastAsia="BMWTypeV2Regular" w:cs="BMWTypeV2Regular"/>
          <w:lang w:val="ru-RU"/>
        </w:rPr>
        <w:t xml:space="preserve">Детское сиденье - 3 € в день, но не более 90 € за весь период аренды. </w:t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rFonts w:eastAsia="BMWTypeV2Regular" w:cs="BMWTypeV2Regular"/>
          <w:lang w:val="ru-RU"/>
        </w:rPr>
        <w:t>Навигатор - 9 € в день, но не более 90 € за весь период аренды</w:t>
      </w:r>
      <w:r>
        <w:rPr>
          <w:lang w:val="ru-RU"/>
        </w:rPr>
        <w:t>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14</w:t>
      </w:r>
    </w:p>
    <w:p>
      <w:pPr>
        <w:pStyle w:val="Normal"/>
        <w:spacing w:lineRule="auto" w:line="240" w:before="0" w:after="0"/>
        <w:rPr>
          <w:rFonts w:ascii="Calibri" w:hAnsi="Calibri" w:cs="BMWTypeV2Regular,Bold"/>
          <w:bCs/>
          <w:lang w:val="ru-RU"/>
        </w:rPr>
      </w:pPr>
      <w:r>
        <w:rPr>
          <w:rFonts w:cs="BMWTypeV2Regular,Bold"/>
          <w:bCs/>
          <w:lang w:val="ru-RU"/>
        </w:rPr>
        <w:t xml:space="preserve">ДОСТАВКА </w:t>
      </w:r>
    </w:p>
    <w:p>
      <w:pPr>
        <w:pStyle w:val="Normal"/>
        <w:spacing w:lineRule="auto" w:line="240" w:before="0" w:after="0"/>
        <w:rPr>
          <w:rFonts w:ascii="Calibri" w:hAnsi="Calibri" w:cs="BMWTypeV2Regular,Bold"/>
          <w:bCs/>
          <w:lang w:val="ru-RU"/>
        </w:rPr>
      </w:pPr>
      <w:r>
        <w:rPr>
          <w:rFonts w:cs="BMWTypeV2Regular,Bold"/>
          <w:bCs/>
          <w:lang w:val="ru-RU"/>
        </w:rPr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eastAsia="BMWTypeV2Regular" w:cs="BMWTypeV2Regular"/>
          <w:lang w:val="ru-RU"/>
        </w:rPr>
        <w:t>В пределах Риги и Юрмалы (в предварительно согласованное место и время)  25 € за каждое направление. В пределах Латвии(в предварительно согласованное место и время)   42 € и дополнительно 0.70 € / км, по Балтии – 150 €.</w:t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eastAsia="BMWTypeV2Regular" w:cs="BMWTypeV2Regular"/>
          <w:lang w:val="ru-RU"/>
        </w:rPr>
        <w:t>Получение / передача автомобиля вне рабочего времени пункта аренды(по предварительному согласованию) – дополнительная алата 15 €.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15</w:t>
      </w:r>
    </w:p>
    <w:p>
      <w:pPr>
        <w:pStyle w:val="Normal"/>
        <w:spacing w:lineRule="auto" w:line="240" w:before="0" w:after="0"/>
        <w:rPr>
          <w:rFonts w:ascii="Calibri" w:hAnsi="Calibri" w:cs="BMWTypeV2Regular,Bold"/>
          <w:bCs/>
          <w:lang w:val="ru-RU"/>
        </w:rPr>
      </w:pPr>
      <w:r>
        <w:rPr>
          <w:rFonts w:cs="BMWTypeV2Regular,Bold"/>
          <w:bCs/>
          <w:lang w:val="ru-RU"/>
        </w:rPr>
        <w:t>ШТРАФЫ</w:t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eastAsia="BMWTypeV2Regular" w:cs="BMWTypeV2Regular"/>
          <w:lang w:val="ru-RU"/>
        </w:rPr>
        <w:t xml:space="preserve">150 € – за курение в автомобиле; </w:t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eastAsia="BMWTypeV2Regular" w:cs="BMWTypeV2Regular"/>
          <w:lang w:val="ru-RU"/>
        </w:rPr>
        <w:t>150 € – за потерю документов, в т.ч. сервисной книжки;</w:t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eastAsia="BMWTypeV2Regular" w:cs="BMWTypeV2Regular"/>
          <w:lang w:val="ru-RU"/>
        </w:rPr>
        <w:t xml:space="preserve">600 € – за потерю ключей; </w:t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eastAsia="BMWTypeV2Regular" w:cs="BMWTypeV2Regular"/>
          <w:lang w:val="ru-RU"/>
        </w:rPr>
        <w:t>450 € –за потерю, воровство или повреждение дополнительного оборудования;</w:t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eastAsia="BMWTypeV2Regular" w:cs="BMWTypeV2Regular"/>
          <w:lang w:val="ru-RU"/>
        </w:rPr>
        <w:t>36 € (минимум) – за любые нарушения правил дорожного движения (ПДД) и административного характера, дополнительно к штрафу, указанному в административном акте / уведомлении / квитанции, и сумме расходов на взыскание.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16</w:t>
      </w:r>
    </w:p>
    <w:p>
      <w:pPr>
        <w:pStyle w:val="Normal"/>
        <w:rPr>
          <w:lang w:val="ru-RU"/>
        </w:rPr>
      </w:pPr>
      <w:r>
        <w:rPr>
          <w:lang w:val="ru-RU"/>
        </w:rPr>
        <w:t>НДС</w:t>
      </w:r>
    </w:p>
    <w:p>
      <w:pPr>
        <w:pStyle w:val="Normal"/>
        <w:spacing w:lineRule="auto" w:line="240" w:before="0" w:after="0"/>
        <w:rPr>
          <w:rFonts w:ascii="Calibri" w:hAnsi="Calibri" w:eastAsia="BMWTypeV2Regular" w:cs="BMWTypeV2Regular"/>
          <w:lang w:val="ru-RU"/>
        </w:rPr>
      </w:pPr>
      <w:r>
        <w:rPr>
          <w:rFonts w:eastAsia="BMWTypeV2Regular" w:cs="BMWTypeV2Regular"/>
          <w:lang w:val="ru-RU"/>
        </w:rPr>
        <w:t xml:space="preserve">Все цены указаны в </w:t>
      </w:r>
      <w:r>
        <w:rPr>
          <w:rFonts w:eastAsia="BMWTypeV2Regular" w:cs="BMWTypeV2Regular"/>
        </w:rPr>
        <w:t>EUR</w:t>
      </w:r>
      <w:r>
        <w:rPr>
          <w:rFonts w:eastAsia="BMWTypeV2Regular" w:cs="BMWTypeV2Regular"/>
          <w:lang w:val="ru-RU"/>
        </w:rPr>
        <w:t xml:space="preserve"> с учетом НДС 21%.</w:t>
      </w:r>
    </w:p>
    <w:p>
      <w:pPr>
        <w:pStyle w:val="Normal"/>
        <w:rPr>
          <w:lang w:val="ru-RU"/>
        </w:rPr>
      </w:pPr>
      <w:r>
        <w:rPr>
          <w:rFonts w:eastAsia="BMWTypeV2Regular" w:cs="BMWTypeV2Regular"/>
        </w:rPr>
        <w:t>Smart</w:t>
      </w:r>
      <w:r>
        <w:rPr>
          <w:rFonts w:eastAsia="BMWTypeV2Regular" w:cs="BMWTypeV2Regular"/>
          <w:lang w:val="ru-RU"/>
        </w:rPr>
        <w:t xml:space="preserve"> </w:t>
      </w:r>
      <w:r>
        <w:rPr>
          <w:rFonts w:eastAsia="BMWTypeV2Regular" w:cs="BMWTypeV2Regular"/>
        </w:rPr>
        <w:t>Car</w:t>
      </w:r>
      <w:r>
        <w:rPr>
          <w:rFonts w:eastAsia="BMWTypeV2Regular" w:cs="BMWTypeV2Regular"/>
          <w:lang w:val="ru-RU"/>
        </w:rPr>
        <w:t xml:space="preserve"> </w:t>
      </w:r>
      <w:r>
        <w:rPr>
          <w:rFonts w:eastAsia="BMWTypeV2Regular" w:cs="BMWTypeV2Regular"/>
        </w:rPr>
        <w:t>Rent</w:t>
      </w:r>
      <w:r>
        <w:rPr>
          <w:rFonts w:eastAsia="BMWTypeV2Regular" w:cs="BMWTypeV2Regular"/>
          <w:lang w:val="ru-RU"/>
        </w:rPr>
        <w:t xml:space="preserve"> оставляет за собой право изменять цены и условия аренды.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MWTypeV2Regular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LibreOffice/5.0.2.2$Windows_x86 LibreOffice_project/37b43f919e4de5eeaca9b9755ed688758a8251fe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2017-03-21T08:07:00Z</dcterms:created>
  <dc:creator>Matiss Rusa</dc:creator>
  <dc:language>en-US</dc:language>
  <dcterms:modified xsi:type="dcterms:W3CDTF">2017-03-29T11:33:56Z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